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3CD" w:rsidRPr="00127EE8" w:rsidRDefault="009E63CD" w:rsidP="009E63CD">
      <w:pPr>
        <w:pStyle w:val="s1"/>
        <w:spacing w:before="0" w:beforeAutospacing="0" w:after="0" w:afterAutospacing="0"/>
        <w:rPr>
          <w:b/>
          <w:color w:val="FF0000"/>
          <w:sz w:val="32"/>
          <w:szCs w:val="32"/>
        </w:rPr>
      </w:pPr>
      <w:r w:rsidRPr="00127EE8">
        <w:rPr>
          <w:b/>
          <w:color w:val="FF0000"/>
          <w:sz w:val="32"/>
          <w:szCs w:val="32"/>
        </w:rPr>
        <w:t>Что такое «Коррупция»?</w:t>
      </w:r>
    </w:p>
    <w:p w:rsidR="009E63CD" w:rsidRDefault="009E63CD" w:rsidP="009E63CD">
      <w:pPr>
        <w:pStyle w:val="s1"/>
        <w:spacing w:before="0" w:beforeAutospacing="0" w:after="0" w:afterAutospacing="0"/>
        <w:rPr>
          <w:rFonts w:ascii="Arial" w:hAnsi="Arial" w:cs="Arial"/>
          <w:b/>
          <w:bCs/>
          <w:color w:val="000000"/>
          <w:sz w:val="18"/>
          <w:szCs w:val="18"/>
        </w:rPr>
      </w:pPr>
      <w:r>
        <w:t>В соответствии со ста. 1 Федерального закона «О противодействии коррупции» - это:</w:t>
      </w:r>
      <w:r w:rsidRPr="000C2165">
        <w:rPr>
          <w:rFonts w:ascii="Arial" w:hAnsi="Arial" w:cs="Arial"/>
          <w:b/>
          <w:bCs/>
          <w:color w:val="000000"/>
          <w:sz w:val="18"/>
          <w:szCs w:val="18"/>
        </w:rPr>
        <w:t xml:space="preserve"> </w:t>
      </w:r>
    </w:p>
    <w:p w:rsidR="009E63CD" w:rsidRPr="00774A72" w:rsidRDefault="009E63CD" w:rsidP="009E63CD">
      <w:pPr>
        <w:pStyle w:val="s1"/>
        <w:spacing w:before="0" w:beforeAutospacing="0" w:after="0" w:afterAutospacing="0"/>
        <w:ind w:right="-1276"/>
        <w:rPr>
          <w:b/>
          <w:bCs/>
          <w:color w:val="000000"/>
          <w:sz w:val="22"/>
          <w:szCs w:val="22"/>
        </w:rPr>
      </w:pPr>
      <w:r w:rsidRPr="00774A72">
        <w:rPr>
          <w:b/>
          <w:bCs/>
          <w:color w:val="000000"/>
          <w:sz w:val="22"/>
          <w:szCs w:val="22"/>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9E63CD" w:rsidRPr="00774A72" w:rsidRDefault="009E63CD" w:rsidP="009E63CD">
      <w:pPr>
        <w:spacing w:after="0" w:line="240" w:lineRule="auto"/>
        <w:ind w:right="-1276"/>
        <w:rPr>
          <w:rFonts w:ascii="Times New Roman" w:eastAsia="Times New Roman" w:hAnsi="Times New Roman" w:cs="Times New Roman"/>
          <w:b/>
          <w:bCs/>
          <w:color w:val="000000"/>
          <w:lang w:eastAsia="ru-RU"/>
        </w:rPr>
      </w:pPr>
      <w:r w:rsidRPr="00774A72">
        <w:rPr>
          <w:rFonts w:ascii="Times New Roman" w:eastAsia="Times New Roman" w:hAnsi="Times New Roman" w:cs="Times New Roman"/>
          <w:b/>
          <w:bCs/>
          <w:color w:val="000000"/>
          <w:lang w:eastAsia="ru-RU"/>
        </w:rPr>
        <w:t>б) совершение деяний, указанных в подпункте "а" настоящего пункта, от имени или в интересах юридического лица;</w:t>
      </w:r>
    </w:p>
    <w:p w:rsidR="009E63CD" w:rsidRPr="00774A72" w:rsidRDefault="009E63CD" w:rsidP="009E63CD">
      <w:pPr>
        <w:pStyle w:val="a3"/>
        <w:ind w:right="-4678"/>
        <w:jc w:val="both"/>
        <w:rPr>
          <w:rFonts w:ascii="Times New Roman" w:hAnsi="Times New Roman" w:cs="Times New Roman"/>
          <w:color w:val="3A4145"/>
          <w:sz w:val="16"/>
          <w:szCs w:val="16"/>
          <w:lang w:eastAsia="ru-RU"/>
        </w:rPr>
      </w:pPr>
      <w:r w:rsidRPr="00030561">
        <w:rPr>
          <w:rFonts w:ascii="Times New Roman" w:hAnsi="Times New Roman" w:cs="Times New Roman"/>
          <w:sz w:val="24"/>
          <w:szCs w:val="24"/>
          <w:lang w:eastAsia="ru-RU"/>
        </w:rPr>
        <w:t xml:space="preserve">  </w:t>
      </w:r>
    </w:p>
    <w:p w:rsidR="009E63CD" w:rsidRPr="009962A2" w:rsidRDefault="009E63CD" w:rsidP="009E63CD">
      <w:pPr>
        <w:pStyle w:val="a3"/>
        <w:shd w:val="clear" w:color="auto" w:fill="FFFFFF" w:themeFill="background1"/>
        <w:ind w:right="-4678"/>
        <w:jc w:val="both"/>
        <w:rPr>
          <w:rFonts w:ascii="Times New Roman" w:hAnsi="Times New Roman" w:cs="Times New Roman"/>
          <w:sz w:val="20"/>
          <w:szCs w:val="20"/>
          <w:lang w:eastAsia="ru-RU"/>
        </w:rPr>
      </w:pPr>
      <w:r w:rsidRPr="00127EE8">
        <w:rPr>
          <w:rFonts w:ascii="Times New Roman" w:hAnsi="Times New Roman" w:cs="Times New Roman"/>
          <w:b/>
          <w:color w:val="FF0000"/>
          <w:sz w:val="28"/>
          <w:szCs w:val="28"/>
          <w:u w:val="single"/>
          <w:lang w:eastAsia="ru-RU"/>
        </w:rPr>
        <w:t xml:space="preserve">Дача взятки </w:t>
      </w:r>
      <w:r w:rsidRPr="009962A2">
        <w:rPr>
          <w:rFonts w:ascii="Times New Roman" w:hAnsi="Times New Roman" w:cs="Times New Roman"/>
          <w:sz w:val="20"/>
          <w:szCs w:val="20"/>
          <w:lang w:eastAsia="ru-RU"/>
        </w:rPr>
        <w:t>(статья 291 Уголовного кодекса РФ)</w:t>
      </w:r>
    </w:p>
    <w:p w:rsidR="009E63CD" w:rsidRPr="00680A51" w:rsidRDefault="009E63CD" w:rsidP="009E63CD">
      <w:pPr>
        <w:pStyle w:val="a3"/>
        <w:ind w:right="-4678"/>
        <w:jc w:val="both"/>
        <w:rPr>
          <w:rFonts w:ascii="Times New Roman" w:hAnsi="Times New Roman" w:cs="Times New Roman"/>
          <w:b/>
          <w:sz w:val="24"/>
          <w:szCs w:val="24"/>
        </w:rPr>
      </w:pPr>
      <w:r w:rsidRPr="00680A51">
        <w:rPr>
          <w:rFonts w:ascii="Times New Roman" w:hAnsi="Times New Roman" w:cs="Times New Roman"/>
          <w:b/>
          <w:sz w:val="24"/>
          <w:szCs w:val="24"/>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w:t>
      </w:r>
      <w:proofErr w:type="gramStart"/>
      <w:r w:rsidRPr="00680A51">
        <w:rPr>
          <w:rFonts w:ascii="Times New Roman" w:hAnsi="Times New Roman" w:cs="Times New Roman"/>
          <w:b/>
          <w:sz w:val="24"/>
          <w:szCs w:val="24"/>
        </w:rPr>
        <w:t>посредника .</w:t>
      </w:r>
      <w:proofErr w:type="gramEnd"/>
    </w:p>
    <w:p w:rsidR="009E63CD" w:rsidRPr="00680A51" w:rsidRDefault="009E63CD" w:rsidP="009E63CD">
      <w:pPr>
        <w:pStyle w:val="a3"/>
        <w:ind w:right="-4678"/>
        <w:jc w:val="both"/>
        <w:rPr>
          <w:rFonts w:ascii="Times New Roman" w:hAnsi="Times New Roman" w:cs="Times New Roman"/>
          <w:sz w:val="24"/>
          <w:szCs w:val="24"/>
        </w:rPr>
      </w:pPr>
      <w:r>
        <w:rPr>
          <w:rFonts w:ascii="Times New Roman" w:hAnsi="Times New Roman" w:cs="Times New Roman"/>
          <w:sz w:val="24"/>
          <w:szCs w:val="24"/>
        </w:rPr>
        <w:t>Наказание:  штраф</w:t>
      </w:r>
      <w:r w:rsidRPr="00030561">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w:t>
      </w:r>
      <w:r w:rsidRPr="00680A51">
        <w:rPr>
          <w:rFonts w:ascii="Times New Roman" w:hAnsi="Times New Roman" w:cs="Times New Roman"/>
          <w:sz w:val="24"/>
          <w:szCs w:val="24"/>
        </w:rPr>
        <w:t>пятикратной до десятикратной суммы взятки или без такового.</w:t>
      </w:r>
    </w:p>
    <w:p w:rsidR="009E63CD" w:rsidRDefault="009E63CD" w:rsidP="009E63CD">
      <w:pPr>
        <w:spacing w:after="0" w:line="240" w:lineRule="auto"/>
        <w:ind w:right="-4537"/>
        <w:jc w:val="both"/>
        <w:rPr>
          <w:rFonts w:ascii="Times New Roman" w:hAnsi="Times New Roman" w:cs="Times New Roman"/>
          <w:color w:val="000000"/>
          <w:sz w:val="24"/>
          <w:szCs w:val="24"/>
          <w:shd w:val="clear" w:color="auto" w:fill="FFFFFF"/>
        </w:rPr>
      </w:pPr>
      <w:r w:rsidRPr="00680A51">
        <w:rPr>
          <w:rFonts w:ascii="Times New Roman" w:hAnsi="Times New Roman" w:cs="Times New Roman"/>
          <w:color w:val="000000"/>
          <w:sz w:val="24"/>
          <w:szCs w:val="24"/>
          <w:shd w:val="clear" w:color="auto" w:fill="FFFFFF"/>
        </w:rPr>
        <w:t xml:space="preserve">Лицо, давшее взятку, </w:t>
      </w:r>
      <w:r w:rsidRPr="00680A51">
        <w:rPr>
          <w:rFonts w:ascii="Times New Roman" w:hAnsi="Times New Roman" w:cs="Times New Roman"/>
          <w:b/>
          <w:color w:val="000000"/>
          <w:sz w:val="24"/>
          <w:szCs w:val="24"/>
          <w:u w:val="single"/>
          <w:shd w:val="clear" w:color="auto" w:fill="FFFFFF"/>
        </w:rPr>
        <w:t>освобождается от уголовной ответственности</w:t>
      </w:r>
      <w:r w:rsidRPr="00680A51">
        <w:rPr>
          <w:rFonts w:ascii="Times New Roman" w:hAnsi="Times New Roman" w:cs="Times New Roman"/>
          <w:color w:val="000000"/>
          <w:sz w:val="24"/>
          <w:szCs w:val="24"/>
          <w:shd w:val="clear" w:color="auto" w:fill="FFFFFF"/>
        </w:rPr>
        <w:t>,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r>
        <w:rPr>
          <w:rFonts w:ascii="Times New Roman" w:hAnsi="Times New Roman" w:cs="Times New Roman"/>
          <w:color w:val="000000"/>
          <w:sz w:val="24"/>
          <w:szCs w:val="24"/>
          <w:shd w:val="clear" w:color="auto" w:fill="FFFFFF"/>
        </w:rPr>
        <w:t xml:space="preserve"> </w:t>
      </w:r>
    </w:p>
    <w:p w:rsidR="009E63CD" w:rsidRDefault="009E63CD" w:rsidP="009E63CD">
      <w:pPr>
        <w:spacing w:after="0" w:line="240" w:lineRule="auto"/>
        <w:ind w:right="-453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Не может быть признано </w:t>
      </w:r>
      <w:r w:rsidRPr="009962A2">
        <w:rPr>
          <w:rFonts w:ascii="Times New Roman" w:hAnsi="Times New Roman" w:cs="Times New Roman"/>
          <w:b/>
          <w:color w:val="000000"/>
          <w:sz w:val="24"/>
          <w:szCs w:val="24"/>
          <w:u w:val="single"/>
          <w:shd w:val="clear" w:color="auto" w:fill="FFFFFF"/>
        </w:rPr>
        <w:t xml:space="preserve">добровольным </w:t>
      </w:r>
      <w:r>
        <w:rPr>
          <w:rFonts w:ascii="Times New Roman" w:hAnsi="Times New Roman" w:cs="Times New Roman"/>
          <w:color w:val="000000"/>
          <w:sz w:val="24"/>
          <w:szCs w:val="24"/>
          <w:shd w:val="clear" w:color="auto" w:fill="FFFFFF"/>
        </w:rPr>
        <w:t>заявлением о даче взятки, если правоохранительным органам стало об этом известно из других источников.</w:t>
      </w:r>
    </w:p>
    <w:p w:rsidR="009E63CD" w:rsidRPr="00774A72" w:rsidRDefault="009E63CD" w:rsidP="009E63CD">
      <w:pPr>
        <w:pStyle w:val="a3"/>
        <w:ind w:right="-2127"/>
        <w:rPr>
          <w:rFonts w:ascii="Times New Roman" w:hAnsi="Times New Roman" w:cs="Times New Roman"/>
          <w:b/>
          <w:sz w:val="16"/>
          <w:szCs w:val="16"/>
          <w:u w:val="single"/>
          <w:lang w:eastAsia="ru-RU"/>
        </w:rPr>
      </w:pPr>
    </w:p>
    <w:p w:rsidR="009E63CD" w:rsidRPr="009962A2" w:rsidRDefault="009E63CD" w:rsidP="009E63CD">
      <w:pPr>
        <w:pStyle w:val="a3"/>
        <w:ind w:right="-2127"/>
        <w:rPr>
          <w:rFonts w:ascii="Times New Roman" w:hAnsi="Times New Roman" w:cs="Times New Roman"/>
          <w:b/>
          <w:sz w:val="20"/>
          <w:szCs w:val="20"/>
          <w:u w:val="single"/>
          <w:lang w:eastAsia="ru-RU"/>
        </w:rPr>
      </w:pPr>
      <w:r w:rsidRPr="00127EE8">
        <w:rPr>
          <w:rFonts w:ascii="Times New Roman" w:hAnsi="Times New Roman" w:cs="Times New Roman"/>
          <w:b/>
          <w:color w:val="FF0000"/>
          <w:sz w:val="28"/>
          <w:szCs w:val="28"/>
          <w:u w:val="single"/>
          <w:lang w:eastAsia="ru-RU"/>
        </w:rPr>
        <w:t xml:space="preserve">Посредничество во взяточничестве </w:t>
      </w:r>
      <w:r w:rsidRPr="009962A2">
        <w:rPr>
          <w:rFonts w:ascii="Times New Roman" w:hAnsi="Times New Roman" w:cs="Times New Roman"/>
          <w:sz w:val="20"/>
          <w:szCs w:val="20"/>
          <w:lang w:eastAsia="ru-RU"/>
        </w:rPr>
        <w:t>(статья 291.1 Уголовного кодекса РФ)</w:t>
      </w:r>
    </w:p>
    <w:p w:rsidR="009E63CD" w:rsidRPr="00680A51" w:rsidRDefault="009E63CD" w:rsidP="009E63CD">
      <w:pPr>
        <w:pStyle w:val="a3"/>
        <w:ind w:right="-4678"/>
        <w:jc w:val="both"/>
        <w:rPr>
          <w:rFonts w:ascii="Times New Roman" w:hAnsi="Times New Roman" w:cs="Times New Roman"/>
          <w:color w:val="000000"/>
          <w:sz w:val="24"/>
          <w:szCs w:val="24"/>
          <w:shd w:val="clear" w:color="auto" w:fill="FFFFFF"/>
        </w:rPr>
      </w:pPr>
      <w:r w:rsidRPr="00680A51">
        <w:rPr>
          <w:rFonts w:ascii="Times New Roman" w:hAnsi="Times New Roman" w:cs="Times New Roman"/>
          <w:color w:val="000000"/>
          <w:sz w:val="24"/>
          <w:szCs w:val="24"/>
          <w:shd w:val="clear" w:color="auto" w:fill="FFFFFF"/>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proofErr w:type="gramStart"/>
      <w:r w:rsidRPr="00680A51">
        <w:rPr>
          <w:rFonts w:ascii="Times New Roman" w:hAnsi="Times New Roman" w:cs="Times New Roman"/>
          <w:color w:val="000000"/>
          <w:sz w:val="24"/>
          <w:szCs w:val="24"/>
          <w:shd w:val="clear" w:color="auto" w:fill="FFFFFF"/>
        </w:rPr>
        <w:t>достижении</w:t>
      </w:r>
      <w:proofErr w:type="gramEnd"/>
      <w:r w:rsidRPr="00680A51">
        <w:rPr>
          <w:rFonts w:ascii="Times New Roman" w:hAnsi="Times New Roman" w:cs="Times New Roman"/>
          <w:color w:val="000000"/>
          <w:sz w:val="24"/>
          <w:szCs w:val="24"/>
          <w:shd w:val="clear" w:color="auto" w:fill="FFFFFF"/>
        </w:rPr>
        <w:t xml:space="preserve"> либо реализации соглашения между ними о получении и даче взятки в значительном размере.</w:t>
      </w:r>
    </w:p>
    <w:p w:rsidR="009E63CD" w:rsidRPr="00680A51" w:rsidRDefault="009E63CD" w:rsidP="009E63CD">
      <w:pPr>
        <w:pStyle w:val="a3"/>
        <w:ind w:right="-4678"/>
        <w:jc w:val="both"/>
        <w:rPr>
          <w:rFonts w:ascii="Times New Roman" w:hAnsi="Times New Roman" w:cs="Times New Roman"/>
          <w:sz w:val="24"/>
          <w:szCs w:val="24"/>
          <w:lang w:eastAsia="ru-RU"/>
        </w:rPr>
      </w:pPr>
      <w:r>
        <w:rPr>
          <w:noProof/>
          <w:lang w:eastAsia="ru-RU"/>
        </w:rPr>
        <w:drawing>
          <wp:anchor distT="0" distB="0" distL="114300" distR="114300" simplePos="0" relativeHeight="251659264" behindDoc="1" locked="0" layoutInCell="1" allowOverlap="1" wp14:anchorId="4EDABE84" wp14:editId="38CBB9B3">
            <wp:simplePos x="0" y="0"/>
            <wp:positionH relativeFrom="column">
              <wp:posOffset>4358640</wp:posOffset>
            </wp:positionH>
            <wp:positionV relativeFrom="paragraph">
              <wp:posOffset>368300</wp:posOffset>
            </wp:positionV>
            <wp:extent cx="2873375" cy="2405417"/>
            <wp:effectExtent l="0" t="0" r="3175" b="0"/>
            <wp:wrapNone/>
            <wp:docPr id="2" name="Рисунок 2" descr="https://im0-tub-ru.yandex.net/i?id=43aaddef2d8582b9dc8465c1c4605890&amp;n=33&amp;h=190&amp;w=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43aaddef2d8582b9dc8465c1c4605890&amp;n=33&amp;h=190&amp;w=380"/>
                    <pic:cNvPicPr>
                      <a:picLocks noChangeAspect="1" noChangeArrowheads="1"/>
                    </pic:cNvPicPr>
                  </pic:nvPicPr>
                  <pic:blipFill rotWithShape="1">
                    <a:blip r:embed="rId4">
                      <a:extLst>
                        <a:ext uri="{28A0092B-C50C-407E-A947-70E740481C1C}">
                          <a14:useLocalDpi xmlns:a14="http://schemas.microsoft.com/office/drawing/2010/main" val="0"/>
                        </a:ext>
                      </a:extLst>
                    </a:blip>
                    <a:srcRect l="40263"/>
                    <a:stretch/>
                  </pic:blipFill>
                  <pic:spPr bwMode="auto">
                    <a:xfrm>
                      <a:off x="0" y="0"/>
                      <a:ext cx="2873375" cy="24054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Pr="00680A51">
        <w:rPr>
          <w:rFonts w:ascii="Times New Roman" w:hAnsi="Times New Roman" w:cs="Times New Roman"/>
          <w:color w:val="000000"/>
          <w:sz w:val="24"/>
          <w:szCs w:val="24"/>
          <w:shd w:val="clear" w:color="auto" w:fill="FFFFFF"/>
        </w:rPr>
        <w:t>Наказание:  штраф</w:t>
      </w:r>
      <w:proofErr w:type="gramEnd"/>
      <w:r w:rsidRPr="00680A51">
        <w:rPr>
          <w:rFonts w:ascii="Times New Roman" w:hAnsi="Times New Roman" w:cs="Times New Roman"/>
          <w:color w:val="000000"/>
          <w:sz w:val="24"/>
          <w:szCs w:val="24"/>
          <w:shd w:val="clear" w:color="auto" w:fill="FFFFFF"/>
        </w:rPr>
        <w:t xml:space="preserve">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9E63CD" w:rsidRPr="009962A2" w:rsidRDefault="009E63CD" w:rsidP="009E63CD">
      <w:pPr>
        <w:pStyle w:val="a3"/>
        <w:ind w:right="-4678"/>
        <w:jc w:val="both"/>
        <w:rPr>
          <w:rFonts w:ascii="Times New Roman" w:hAnsi="Times New Roman" w:cs="Times New Roman"/>
          <w:sz w:val="24"/>
          <w:szCs w:val="24"/>
          <w:lang w:eastAsia="ru-RU"/>
        </w:rPr>
      </w:pPr>
      <w:r w:rsidRPr="009962A2">
        <w:rPr>
          <w:rFonts w:ascii="Times New Roman" w:hAnsi="Times New Roman" w:cs="Times New Roman"/>
          <w:sz w:val="24"/>
          <w:szCs w:val="24"/>
          <w:lang w:eastAsia="ru-RU"/>
        </w:rPr>
        <w:t>Что следует предпринять в случае вымогательства у вас взятки?</w:t>
      </w:r>
    </w:p>
    <w:p w:rsidR="009E63CD" w:rsidRPr="009962A2" w:rsidRDefault="009E63CD" w:rsidP="009E63CD">
      <w:pPr>
        <w:pStyle w:val="a3"/>
        <w:ind w:right="-4678"/>
        <w:jc w:val="both"/>
        <w:rPr>
          <w:rFonts w:ascii="Times New Roman" w:hAnsi="Times New Roman" w:cs="Times New Roman"/>
          <w:sz w:val="24"/>
          <w:szCs w:val="24"/>
          <w:lang w:eastAsia="ru-RU"/>
        </w:rPr>
      </w:pPr>
      <w:r w:rsidRPr="009962A2">
        <w:rPr>
          <w:rFonts w:ascii="Times New Roman" w:hAnsi="Times New Roman" w:cs="Times New Roman"/>
          <w:sz w:val="24"/>
          <w:szCs w:val="24"/>
          <w:lang w:eastAsia="ru-RU"/>
        </w:rPr>
        <w:t>Прежде всего, следует обратиться с устным или письменным (по своему усмотрению) сообщением о готовящемся преступлении в один из правоохранительных органов по месту вашего жительства или в их вышестоящие органы:</w:t>
      </w:r>
    </w:p>
    <w:p w:rsidR="009E63CD" w:rsidRPr="009962A2" w:rsidRDefault="009E63CD" w:rsidP="009E63CD">
      <w:pPr>
        <w:pStyle w:val="a3"/>
        <w:ind w:right="-4678"/>
        <w:jc w:val="both"/>
        <w:rPr>
          <w:rFonts w:ascii="Times New Roman" w:hAnsi="Times New Roman" w:cs="Times New Roman"/>
          <w:sz w:val="24"/>
          <w:szCs w:val="24"/>
          <w:lang w:eastAsia="ru-RU"/>
        </w:rPr>
      </w:pPr>
      <w:r w:rsidRPr="009962A2">
        <w:rPr>
          <w:rFonts w:ascii="Times New Roman" w:hAnsi="Times New Roman" w:cs="Times New Roman"/>
          <w:sz w:val="24"/>
          <w:szCs w:val="24"/>
          <w:lang w:eastAsia="ru-RU"/>
        </w:rPr>
        <w:t xml:space="preserve">в органы внутренних дел, в органы </w:t>
      </w:r>
      <w:proofErr w:type="gramStart"/>
      <w:r w:rsidRPr="009962A2">
        <w:rPr>
          <w:rFonts w:ascii="Times New Roman" w:hAnsi="Times New Roman" w:cs="Times New Roman"/>
          <w:sz w:val="24"/>
          <w:szCs w:val="24"/>
          <w:lang w:eastAsia="ru-RU"/>
        </w:rPr>
        <w:t>государственной  безопасности</w:t>
      </w:r>
      <w:proofErr w:type="gramEnd"/>
      <w:r w:rsidRPr="009962A2">
        <w:rPr>
          <w:rFonts w:ascii="Times New Roman" w:hAnsi="Times New Roman" w:cs="Times New Roman"/>
          <w:sz w:val="24"/>
          <w:szCs w:val="24"/>
          <w:lang w:eastAsia="ru-RU"/>
        </w:rPr>
        <w:t xml:space="preserve">,  в органы прокуратуры, в таможенные органы, в органы </w:t>
      </w:r>
      <w:proofErr w:type="spellStart"/>
      <w:r w:rsidRPr="009962A2">
        <w:rPr>
          <w:rFonts w:ascii="Times New Roman" w:hAnsi="Times New Roman" w:cs="Times New Roman"/>
          <w:sz w:val="24"/>
          <w:szCs w:val="24"/>
          <w:lang w:eastAsia="ru-RU"/>
        </w:rPr>
        <w:t>наркоконтроля</w:t>
      </w:r>
      <w:proofErr w:type="spellEnd"/>
      <w:r w:rsidRPr="009962A2">
        <w:rPr>
          <w:rFonts w:ascii="Times New Roman" w:hAnsi="Times New Roman" w:cs="Times New Roman"/>
          <w:sz w:val="24"/>
          <w:szCs w:val="24"/>
          <w:lang w:eastAsia="ru-RU"/>
        </w:rPr>
        <w:t>.</w:t>
      </w:r>
    </w:p>
    <w:p w:rsidR="009E63CD" w:rsidRPr="009962A2" w:rsidRDefault="009E63CD" w:rsidP="009E63CD">
      <w:pPr>
        <w:pStyle w:val="a3"/>
        <w:ind w:right="-4678"/>
        <w:jc w:val="both"/>
        <w:rPr>
          <w:rFonts w:ascii="Times New Roman" w:hAnsi="Times New Roman" w:cs="Times New Roman"/>
          <w:sz w:val="24"/>
          <w:szCs w:val="24"/>
          <w:lang w:eastAsia="ru-RU"/>
        </w:rPr>
      </w:pPr>
      <w:r w:rsidRPr="009962A2">
        <w:rPr>
          <w:rFonts w:ascii="Times New Roman" w:hAnsi="Times New Roman" w:cs="Times New Roman"/>
          <w:sz w:val="24"/>
          <w:szCs w:val="24"/>
          <w:lang w:eastAsia="ru-RU"/>
        </w:rPr>
        <w:t xml:space="preserve">В случаях вымогательства взятки со стороны сотрудников органов внутренних дел, безопасности, других правоохранительных органов вы можете обращаться непосредственно в подразделения собственной безопасности этих органов, которые занимаются вопросами пресечения преступлений, совершаемых сотрудниками соответствующего ведомства. </w:t>
      </w:r>
    </w:p>
    <w:p w:rsidR="009E63CD" w:rsidRPr="009962A2" w:rsidRDefault="009E63CD" w:rsidP="009E63CD">
      <w:pPr>
        <w:pStyle w:val="a3"/>
        <w:ind w:right="-4678"/>
        <w:jc w:val="both"/>
        <w:rPr>
          <w:rFonts w:ascii="Times New Roman" w:hAnsi="Times New Roman" w:cs="Times New Roman"/>
          <w:sz w:val="24"/>
          <w:szCs w:val="24"/>
          <w:lang w:eastAsia="ru-RU"/>
        </w:rPr>
      </w:pPr>
      <w:r w:rsidRPr="009962A2">
        <w:rPr>
          <w:rFonts w:ascii="Times New Roman" w:hAnsi="Times New Roman" w:cs="Times New Roman"/>
          <w:sz w:val="24"/>
          <w:szCs w:val="24"/>
          <w:lang w:eastAsia="ru-RU"/>
        </w:rPr>
        <w:t xml:space="preserve">Далее необходимо принять участие в проведении оперативно-розыскных мероприятий, точно выполняя указание сотрудников правоохранительных органов. </w:t>
      </w:r>
    </w:p>
    <w:p w:rsidR="009E63CD" w:rsidRPr="009962A2" w:rsidRDefault="009E63CD" w:rsidP="009E63CD">
      <w:pPr>
        <w:pStyle w:val="a3"/>
        <w:ind w:right="-4678"/>
        <w:jc w:val="both"/>
        <w:rPr>
          <w:rFonts w:ascii="Times New Roman" w:hAnsi="Times New Roman" w:cs="Times New Roman"/>
          <w:sz w:val="24"/>
          <w:szCs w:val="24"/>
          <w:shd w:val="clear" w:color="auto" w:fill="FFFFFF"/>
        </w:rPr>
      </w:pPr>
      <w:r w:rsidRPr="009962A2">
        <w:rPr>
          <w:rFonts w:ascii="Times New Roman" w:hAnsi="Times New Roman" w:cs="Times New Roman"/>
          <w:sz w:val="24"/>
          <w:szCs w:val="24"/>
          <w:shd w:val="clear" w:color="auto" w:fill="FFFFFF"/>
        </w:rPr>
        <w:t xml:space="preserve">В заявлении о факте вымогательства у вас взятки или коммерческого подкупа необходимо точно указать, кто из должностных лиц (ФИО, должность, учреждение) вымогает взятку или кто из представителей коммерческих структур толкает вас на совершение подкупа; какова сумма и характер вымогаемой взятки (подкупа); за какие конкретные действия (или бездействие) у вас вымогают взятку или принуждают вас к коммерческому подкупу; в какое время, в каком месте и каким образом должна произойти непосредственная дача взятки или должен быть осуществлен коммерческий подкуп. </w:t>
      </w:r>
    </w:p>
    <w:p w:rsidR="009E63CD" w:rsidRPr="009962A2" w:rsidRDefault="009E63CD" w:rsidP="009E63CD">
      <w:pPr>
        <w:pStyle w:val="a3"/>
        <w:ind w:right="-4678"/>
        <w:jc w:val="both"/>
        <w:rPr>
          <w:rFonts w:ascii="Times New Roman" w:hAnsi="Times New Roman" w:cs="Times New Roman"/>
          <w:sz w:val="24"/>
          <w:szCs w:val="24"/>
          <w:lang w:eastAsia="ru-RU"/>
        </w:rPr>
      </w:pPr>
      <w:r w:rsidRPr="009962A2">
        <w:rPr>
          <w:rFonts w:ascii="Times New Roman" w:hAnsi="Times New Roman" w:cs="Times New Roman"/>
          <w:sz w:val="24"/>
          <w:szCs w:val="24"/>
          <w:shd w:val="clear" w:color="auto" w:fill="FFFFFF"/>
        </w:rPr>
        <w:t>В случае отказа принять от вас сообщение (заявление) о вымогательстве взятки или коммерческом подкупе вы имеете право обжаловать эти незаконные действия в вышестоящих инстанциях (районных, областных, республиканских, федеральных), а также подать жалобу на неправомерные действия сотрудников правоохранительных органов в прокуратуру, осуществляющую надзор за деятельностью правоохранительных органов и силовых структур.</w:t>
      </w:r>
    </w:p>
    <w:p w:rsidR="009E63CD" w:rsidRPr="00680A51" w:rsidRDefault="009E63CD" w:rsidP="009E63CD">
      <w:pPr>
        <w:pStyle w:val="a3"/>
        <w:rPr>
          <w:rFonts w:ascii="Times New Roman" w:hAnsi="Times New Roman" w:cs="Times New Roman"/>
          <w:sz w:val="24"/>
          <w:szCs w:val="24"/>
          <w:lang w:eastAsia="ru-RU"/>
        </w:rPr>
      </w:pPr>
    </w:p>
    <w:p w:rsidR="009E63CD" w:rsidRPr="00680A51" w:rsidRDefault="009E63CD" w:rsidP="009E63CD">
      <w:pPr>
        <w:pStyle w:val="a3"/>
        <w:rPr>
          <w:rFonts w:ascii="Times New Roman" w:hAnsi="Times New Roman" w:cs="Times New Roman"/>
          <w:sz w:val="24"/>
          <w:szCs w:val="24"/>
          <w:lang w:eastAsia="ru-RU"/>
        </w:rPr>
      </w:pPr>
    </w:p>
    <w:p w:rsidR="009E63CD" w:rsidRPr="00680A51" w:rsidRDefault="009E63CD" w:rsidP="009E63CD">
      <w:pPr>
        <w:pStyle w:val="a3"/>
        <w:rPr>
          <w:rFonts w:ascii="Times New Roman" w:hAnsi="Times New Roman" w:cs="Times New Roman"/>
          <w:sz w:val="24"/>
          <w:szCs w:val="24"/>
        </w:rPr>
      </w:pPr>
      <w:r w:rsidRPr="00680A51">
        <w:rPr>
          <w:rFonts w:ascii="Times New Roman" w:hAnsi="Times New Roman" w:cs="Times New Roman"/>
          <w:sz w:val="24"/>
          <w:szCs w:val="24"/>
          <w:lang w:eastAsia="ru-RU"/>
        </w:rPr>
        <w:br/>
      </w:r>
      <w:r w:rsidRPr="00680A51">
        <w:rPr>
          <w:rFonts w:ascii="Times New Roman" w:hAnsi="Times New Roman" w:cs="Times New Roman"/>
          <w:sz w:val="24"/>
          <w:szCs w:val="24"/>
          <w:lang w:eastAsia="ru-RU"/>
        </w:rPr>
        <w:br/>
      </w:r>
    </w:p>
    <w:p w:rsidR="009E63CD" w:rsidRDefault="009E63CD" w:rsidP="009E63CD">
      <w:pPr>
        <w:ind w:left="-1418"/>
      </w:pPr>
    </w:p>
    <w:p w:rsidR="009E63CD" w:rsidRDefault="009E63CD" w:rsidP="009E63CD"/>
    <w:p w:rsidR="009E63CD" w:rsidRDefault="009E63CD" w:rsidP="009E63CD"/>
    <w:p w:rsidR="009E63CD" w:rsidRDefault="009E63CD" w:rsidP="009E63CD"/>
    <w:p w:rsidR="006C595D" w:rsidRDefault="009E63CD">
      <w:bookmarkStart w:id="0" w:name="_GoBack"/>
      <w:bookmarkEnd w:id="0"/>
    </w:p>
    <w:sectPr w:rsidR="006C595D" w:rsidSect="009962A2">
      <w:pgSz w:w="11906" w:h="16838"/>
      <w:pgMar w:top="142" w:right="4818"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CD"/>
    <w:rsid w:val="00454CA4"/>
    <w:rsid w:val="009E63CD"/>
    <w:rsid w:val="00EC4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00CCB-C09E-42B7-B3F6-55209557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3C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9E63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9E6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Redaktor</dc:creator>
  <cp:keywords/>
  <dc:description/>
  <cp:lastModifiedBy>Redaktor</cp:lastModifiedBy>
  <cp:revision>1</cp:revision>
  <dcterms:created xsi:type="dcterms:W3CDTF">2024-01-19T08:46:00Z</dcterms:created>
  <dcterms:modified xsi:type="dcterms:W3CDTF">2024-01-19T08:46:00Z</dcterms:modified>
</cp:coreProperties>
</file>